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D21B" w14:textId="0AC2889B" w:rsidR="00EF4D2C" w:rsidRDefault="003E60D9" w:rsidP="003E60D9">
      <w:pPr>
        <w:jc w:val="center"/>
      </w:pPr>
      <w:r>
        <w:t>ARTH 345 Spring 2021</w:t>
      </w:r>
    </w:p>
    <w:p w14:paraId="63FF5722" w14:textId="130847CA" w:rsidR="003E60D9" w:rsidRDefault="003E60D9" w:rsidP="003E60D9">
      <w:pPr>
        <w:jc w:val="center"/>
      </w:pPr>
      <w:r>
        <w:t xml:space="preserve">Test </w:t>
      </w:r>
      <w:r w:rsidR="008463F0">
        <w:t>3</w:t>
      </w:r>
    </w:p>
    <w:p w14:paraId="1EBF8764" w14:textId="3EC5A899" w:rsidR="003E60D9" w:rsidRDefault="003E60D9" w:rsidP="003E60D9"/>
    <w:p w14:paraId="6B104F95" w14:textId="65F9483E" w:rsidR="00002CC7" w:rsidRDefault="00002CC7" w:rsidP="00002CC7">
      <w:r w:rsidRPr="004A63C5">
        <w:rPr>
          <w:b/>
          <w:bCs/>
        </w:rPr>
        <w:t>Due</w:t>
      </w:r>
      <w:r>
        <w:t xml:space="preserve">: Saturday, </w:t>
      </w:r>
      <w:r w:rsidR="008463F0">
        <w:t>April 10</w:t>
      </w:r>
      <w:r>
        <w:t>, 5 pm</w:t>
      </w:r>
    </w:p>
    <w:p w14:paraId="6BC9F891" w14:textId="77777777" w:rsidR="00002CC7" w:rsidRDefault="00002CC7" w:rsidP="00002CC7">
      <w:r w:rsidRPr="004A63C5">
        <w:rPr>
          <w:b/>
          <w:bCs/>
        </w:rPr>
        <w:t>Submission</w:t>
      </w:r>
      <w:r>
        <w:t>:</w:t>
      </w:r>
    </w:p>
    <w:p w14:paraId="3E51D32E" w14:textId="77777777" w:rsidR="00002CC7" w:rsidRDefault="00002CC7" w:rsidP="00002CC7">
      <w:pPr>
        <w:pStyle w:val="ListParagraph"/>
        <w:numPr>
          <w:ilvl w:val="0"/>
          <w:numId w:val="2"/>
        </w:numPr>
      </w:pPr>
      <w:r>
        <w:t>Please type and save your document in Microsoft Word or rtf format (you can type directly onto the Word version of the test if you wish).</w:t>
      </w:r>
    </w:p>
    <w:p w14:paraId="641F52F7" w14:textId="77777777" w:rsidR="00002CC7" w:rsidRDefault="00002CC7" w:rsidP="00002CC7">
      <w:pPr>
        <w:pStyle w:val="ListParagraph"/>
        <w:numPr>
          <w:ilvl w:val="0"/>
          <w:numId w:val="2"/>
        </w:numPr>
      </w:pPr>
      <w:r>
        <w:t>Go to Blackboard.</w:t>
      </w:r>
    </w:p>
    <w:p w14:paraId="20BEC3F8" w14:textId="77777777" w:rsidR="00002CC7" w:rsidRDefault="00002CC7" w:rsidP="00002CC7">
      <w:pPr>
        <w:pStyle w:val="ListParagraph"/>
        <w:numPr>
          <w:ilvl w:val="0"/>
          <w:numId w:val="2"/>
        </w:numPr>
      </w:pPr>
      <w:r>
        <w:t>Click on “Assessments” on the menu on the left.</w:t>
      </w:r>
    </w:p>
    <w:p w14:paraId="5170CCB2" w14:textId="28697720" w:rsidR="00002CC7" w:rsidRDefault="00002CC7" w:rsidP="00002CC7">
      <w:pPr>
        <w:pStyle w:val="ListParagraph"/>
        <w:numPr>
          <w:ilvl w:val="0"/>
          <w:numId w:val="2"/>
        </w:numPr>
      </w:pPr>
      <w:r>
        <w:t xml:space="preserve">Click on “Test </w:t>
      </w:r>
      <w:r w:rsidR="008D4D63">
        <w:t>3</w:t>
      </w:r>
      <w:r>
        <w:t xml:space="preserve">” folder. </w:t>
      </w:r>
    </w:p>
    <w:p w14:paraId="6F69AD11" w14:textId="6C2B4F61" w:rsidR="00002CC7" w:rsidRDefault="00002CC7" w:rsidP="00002CC7">
      <w:pPr>
        <w:pStyle w:val="ListParagraph"/>
        <w:numPr>
          <w:ilvl w:val="0"/>
          <w:numId w:val="2"/>
        </w:numPr>
      </w:pPr>
      <w:r>
        <w:t xml:space="preserve">Click on “ARTH 345 test </w:t>
      </w:r>
      <w:r w:rsidR="008D4D63">
        <w:t>3</w:t>
      </w:r>
      <w:r>
        <w:t>” assignment and follow the instructions to upload your document.</w:t>
      </w:r>
    </w:p>
    <w:p w14:paraId="44214E4D" w14:textId="6550A143" w:rsidR="00002CC7" w:rsidRDefault="00002CC7" w:rsidP="00002CC7"/>
    <w:p w14:paraId="333CB96E" w14:textId="284C5082" w:rsidR="007173E6" w:rsidRDefault="007173E6" w:rsidP="007173E6">
      <w:pPr>
        <w:jc w:val="center"/>
      </w:pPr>
      <w:r>
        <w:t xml:space="preserve">Please complete </w:t>
      </w:r>
      <w:r w:rsidR="008D4D63">
        <w:rPr>
          <w:b/>
          <w:bCs/>
        </w:rPr>
        <w:t>both parts</w:t>
      </w:r>
      <w:r>
        <w:t xml:space="preserve"> for full credit</w:t>
      </w:r>
    </w:p>
    <w:p w14:paraId="6304AB0D" w14:textId="77777777" w:rsidR="007173E6" w:rsidRDefault="007173E6" w:rsidP="00002CC7"/>
    <w:p w14:paraId="4CC5B3D1" w14:textId="2CE91270" w:rsidR="00002CC7" w:rsidRDefault="00002CC7" w:rsidP="00002CC7">
      <w:r w:rsidRPr="00A24A92">
        <w:rPr>
          <w:b/>
          <w:bCs/>
        </w:rPr>
        <w:t>Part 1</w:t>
      </w:r>
      <w:r>
        <w:t xml:space="preserve">. </w:t>
      </w:r>
      <w:r w:rsidR="00E63222">
        <w:t>Three s</w:t>
      </w:r>
      <w:r>
        <w:t>hort answer questions (2 points each). Two or three sentences should be sufficient for each answer.</w:t>
      </w:r>
    </w:p>
    <w:p w14:paraId="11346AFC" w14:textId="77777777" w:rsidR="00AA7533" w:rsidRDefault="00AA7533" w:rsidP="00002CC7"/>
    <w:p w14:paraId="7060C14C" w14:textId="7A5B0D55" w:rsidR="00AA7533" w:rsidRDefault="00AA7533" w:rsidP="00002CC7">
      <w:r w:rsidRPr="00E63222">
        <w:rPr>
          <w:b/>
          <w:bCs/>
        </w:rPr>
        <w:t>Question 1</w:t>
      </w:r>
      <w:r>
        <w:t>.</w:t>
      </w:r>
      <w:r w:rsidR="008D4D63">
        <w:t xml:space="preserve"> Explain what a militia company (or civic guard) is in a 17</w:t>
      </w:r>
      <w:r w:rsidR="008D4D63" w:rsidRPr="008D4D63">
        <w:rPr>
          <w:vertAlign w:val="superscript"/>
        </w:rPr>
        <w:t>th</w:t>
      </w:r>
      <w:r w:rsidR="008D4D63">
        <w:t xml:space="preserve">-century Dutch city. </w:t>
      </w:r>
    </w:p>
    <w:p w14:paraId="3931B447" w14:textId="39A2F3DA" w:rsidR="00AA7533" w:rsidRDefault="00AA7533" w:rsidP="00002CC7"/>
    <w:p w14:paraId="3A2C38D3" w14:textId="5E153A32" w:rsidR="008D4D63" w:rsidRDefault="008D4D63" w:rsidP="008D4D63">
      <w:pPr>
        <w:spacing w:after="120"/>
      </w:pPr>
      <w:r>
        <w:t>Questions 2 and 3 relate to this image.</w:t>
      </w:r>
    </w:p>
    <w:p w14:paraId="2CA8F4A6" w14:textId="4668243E" w:rsidR="008D4D63" w:rsidRDefault="008D4D63" w:rsidP="00002CC7">
      <w:r w:rsidRPr="008D4D63">
        <w:drawing>
          <wp:inline distT="0" distB="0" distL="0" distR="0" wp14:anchorId="24434075" wp14:editId="48D12C92">
            <wp:extent cx="4636050" cy="4023360"/>
            <wp:effectExtent l="0" t="0" r="0" b="0"/>
            <wp:docPr id="5" name="3637c202-5707-4072-a75d-e88f2350fdad.jpg" descr="ARTstor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637c202-5707-4072-a75d-e88f2350fdad.jpg" descr="ARTstor Image">
                      <a:hlinkClick r:id="rId5"/>
                    </pic:cNvPr>
                    <pic:cNvPicPr>
                      <a:picLocks noChangeAspect="1"/>
                    </pic:cNvPicPr>
                  </pic:nvPicPr>
                  <pic:blipFill>
                    <a:blip r:embed="rId6"/>
                    <a:stretch>
                      <a:fillRect/>
                    </a:stretch>
                  </pic:blipFill>
                  <pic:spPr>
                    <a:xfrm>
                      <a:off x="0" y="0"/>
                      <a:ext cx="4636050" cy="4023360"/>
                    </a:xfrm>
                    <a:prstGeom prst="rect">
                      <a:avLst/>
                    </a:prstGeom>
                  </pic:spPr>
                </pic:pic>
              </a:graphicData>
            </a:graphic>
          </wp:inline>
        </w:drawing>
      </w:r>
    </w:p>
    <w:p w14:paraId="2BE2465F" w14:textId="45667947" w:rsidR="008D4D63" w:rsidRPr="008D4D63" w:rsidRDefault="008D4D63" w:rsidP="00002CC7">
      <w:r>
        <w:t xml:space="preserve">Gerrit van </w:t>
      </w:r>
      <w:proofErr w:type="spellStart"/>
      <w:r>
        <w:t>Honthorst</w:t>
      </w:r>
      <w:proofErr w:type="spellEnd"/>
      <w:r>
        <w:t xml:space="preserve">, </w:t>
      </w:r>
      <w:r>
        <w:rPr>
          <w:i/>
          <w:iCs/>
        </w:rPr>
        <w:t>St. Sebastian</w:t>
      </w:r>
      <w:r>
        <w:t>, c. 1623</w:t>
      </w:r>
    </w:p>
    <w:p w14:paraId="53E15504" w14:textId="77777777" w:rsidR="008D4D63" w:rsidRDefault="008D4D63" w:rsidP="00002CC7"/>
    <w:p w14:paraId="3FD878BE" w14:textId="1F928ABE" w:rsidR="00AA7533" w:rsidRDefault="00AA7533" w:rsidP="00002CC7">
      <w:r w:rsidRPr="00E63222">
        <w:rPr>
          <w:b/>
          <w:bCs/>
        </w:rPr>
        <w:lastRenderedPageBreak/>
        <w:t>Question 2</w:t>
      </w:r>
      <w:r>
        <w:t>.</w:t>
      </w:r>
    </w:p>
    <w:p w14:paraId="7C3D7D8D" w14:textId="3838D28D" w:rsidR="00AA7533" w:rsidRDefault="00561283" w:rsidP="00002CC7">
      <w:r>
        <w:t xml:space="preserve">Gerrit van </w:t>
      </w:r>
      <w:proofErr w:type="spellStart"/>
      <w:r w:rsidR="008D4D63">
        <w:t>Honthorst</w:t>
      </w:r>
      <w:proofErr w:type="spellEnd"/>
      <w:r w:rsidR="008D4D63">
        <w:t xml:space="preserve"> is known </w:t>
      </w:r>
      <w:r>
        <w:t>as one of the</w:t>
      </w:r>
      <w:r w:rsidR="008D4D63">
        <w:t xml:space="preserve"> “Caravaggisti,” i.e., an artist who adapted the style of Caravaggio—an Italian painter from the turn of the 17</w:t>
      </w:r>
      <w:r w:rsidR="008D4D63" w:rsidRPr="00B91A50">
        <w:rPr>
          <w:vertAlign w:val="superscript"/>
        </w:rPr>
        <w:t>th</w:t>
      </w:r>
      <w:r w:rsidR="008D4D63">
        <w:t xml:space="preserve"> century—in his own art. Name two characteristics in this painting that would explain that label.</w:t>
      </w:r>
    </w:p>
    <w:p w14:paraId="16351A7C" w14:textId="77777777" w:rsidR="00194344" w:rsidRDefault="00194344" w:rsidP="00002CC7"/>
    <w:p w14:paraId="622DD00F" w14:textId="505A3397" w:rsidR="00002CC7" w:rsidRDefault="00AA7533" w:rsidP="00002CC7">
      <w:r w:rsidRPr="00E63222">
        <w:rPr>
          <w:b/>
          <w:bCs/>
        </w:rPr>
        <w:t>Question 3</w:t>
      </w:r>
      <w:r>
        <w:t>.</w:t>
      </w:r>
    </w:p>
    <w:p w14:paraId="2F7A0DE9" w14:textId="71477029" w:rsidR="00561283" w:rsidRDefault="00561283" w:rsidP="00002CC7">
      <w:r>
        <w:t xml:space="preserve">The Dutch Republic’s official religion was Calvinism, which opposed the use of images of saints in worship. Why was Gerrit van </w:t>
      </w:r>
      <w:proofErr w:type="spellStart"/>
      <w:r>
        <w:t>Honthorst</w:t>
      </w:r>
      <w:proofErr w:type="spellEnd"/>
      <w:r>
        <w:t xml:space="preserve"> able to make this painting of St. Sebastian, which was a Catholic subject?</w:t>
      </w:r>
    </w:p>
    <w:p w14:paraId="5CA6D8B1" w14:textId="1E79F800" w:rsidR="00561283" w:rsidRDefault="00561283" w:rsidP="00002CC7"/>
    <w:p w14:paraId="482BD55E" w14:textId="77777777" w:rsidR="00236AEF" w:rsidRDefault="00236AEF" w:rsidP="00002CC7"/>
    <w:p w14:paraId="05ACC4F5" w14:textId="38B700E8" w:rsidR="00002CC7" w:rsidRDefault="00561283" w:rsidP="00002CC7">
      <w:pPr>
        <w:spacing w:after="200" w:line="276" w:lineRule="auto"/>
      </w:pPr>
      <w:r>
        <w:rPr>
          <w:b/>
          <w:bCs/>
        </w:rPr>
        <w:t>Part 2.</w:t>
      </w:r>
      <w:r>
        <w:t xml:space="preserve"> Three single-image essay questions (20 points each). Each of your answers should be about 150 – 200 words in length.</w:t>
      </w:r>
    </w:p>
    <w:p w14:paraId="5FAA95F4" w14:textId="6840ACE1" w:rsidR="006405EB" w:rsidRPr="00E63222" w:rsidRDefault="006405EB" w:rsidP="00002CC7">
      <w:pPr>
        <w:spacing w:after="200" w:line="276" w:lineRule="auto"/>
        <w:rPr>
          <w:b/>
          <w:bCs/>
        </w:rPr>
      </w:pPr>
      <w:r w:rsidRPr="00E63222">
        <w:rPr>
          <w:b/>
          <w:bCs/>
        </w:rPr>
        <w:t>Question 1</w:t>
      </w:r>
    </w:p>
    <w:p w14:paraId="560523D1" w14:textId="6E4CDC4F" w:rsidR="00194344" w:rsidRDefault="006405EB" w:rsidP="006405EB">
      <w:pPr>
        <w:spacing w:line="276" w:lineRule="auto"/>
        <w:rPr>
          <w:b/>
          <w:bCs/>
        </w:rPr>
      </w:pPr>
      <w:r w:rsidRPr="006405EB">
        <w:rPr>
          <w:b/>
          <w:bCs/>
        </w:rPr>
        <w:drawing>
          <wp:inline distT="0" distB="0" distL="0" distR="0" wp14:anchorId="15ACC587" wp14:editId="3BC0709C">
            <wp:extent cx="5943600" cy="4519930"/>
            <wp:effectExtent l="0" t="0" r="0" b="0"/>
            <wp:docPr id="3" name="2eb38eaa-3541-42a1-98b9-32dfa716be57.jpg" descr="ARTstor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eb38eaa-3541-42a1-98b9-32dfa716be57.jpg" descr="ARTstor Image">
                      <a:hlinkClick r:id="rId7"/>
                    </pic:cNvPr>
                    <pic:cNvPicPr>
                      <a:picLocks noChangeAspect="1"/>
                    </pic:cNvPicPr>
                  </pic:nvPicPr>
                  <pic:blipFill>
                    <a:blip r:embed="rId8"/>
                    <a:stretch>
                      <a:fillRect/>
                    </a:stretch>
                  </pic:blipFill>
                  <pic:spPr>
                    <a:xfrm>
                      <a:off x="0" y="0"/>
                      <a:ext cx="5943600" cy="4519930"/>
                    </a:xfrm>
                    <a:prstGeom prst="rect">
                      <a:avLst/>
                    </a:prstGeom>
                  </pic:spPr>
                </pic:pic>
              </a:graphicData>
            </a:graphic>
          </wp:inline>
        </w:drawing>
      </w:r>
    </w:p>
    <w:p w14:paraId="7A2C8E3C" w14:textId="4CBDAAB3" w:rsidR="00194344" w:rsidRDefault="006405EB" w:rsidP="006405EB">
      <w:pPr>
        <w:spacing w:line="276" w:lineRule="auto"/>
      </w:pPr>
      <w:r w:rsidRPr="006405EB">
        <w:t xml:space="preserve">Rembrandt, </w:t>
      </w:r>
      <w:r w:rsidRPr="006405EB">
        <w:rPr>
          <w:i/>
          <w:iCs/>
        </w:rPr>
        <w:t xml:space="preserve">Anatomy Lesson of Dr. </w:t>
      </w:r>
      <w:proofErr w:type="spellStart"/>
      <w:r w:rsidRPr="006405EB">
        <w:rPr>
          <w:i/>
          <w:iCs/>
        </w:rPr>
        <w:t>Nicolaes</w:t>
      </w:r>
      <w:proofErr w:type="spellEnd"/>
      <w:r w:rsidRPr="006405EB">
        <w:rPr>
          <w:i/>
          <w:iCs/>
        </w:rPr>
        <w:t xml:space="preserve"> </w:t>
      </w:r>
      <w:proofErr w:type="spellStart"/>
      <w:r w:rsidRPr="006405EB">
        <w:rPr>
          <w:i/>
          <w:iCs/>
        </w:rPr>
        <w:t>Tulp</w:t>
      </w:r>
      <w:proofErr w:type="spellEnd"/>
      <w:r w:rsidRPr="006405EB">
        <w:t>, 1632</w:t>
      </w:r>
      <w:r>
        <w:t>.</w:t>
      </w:r>
    </w:p>
    <w:p w14:paraId="234A60C8" w14:textId="5A4FCAE8" w:rsidR="006405EB" w:rsidRDefault="006405EB" w:rsidP="006405EB">
      <w:r w:rsidRPr="006405EB">
        <w:t>Wh</w:t>
      </w:r>
      <w:r>
        <w:t>o were the group depicted in this painting?</w:t>
      </w:r>
      <w:r w:rsidRPr="006405EB">
        <w:t xml:space="preserve"> How did Rembrandt transform a distinctively Dutch form of portraiture in this painting?</w:t>
      </w:r>
    </w:p>
    <w:p w14:paraId="414F9600" w14:textId="4227FFF8" w:rsidR="006405EB" w:rsidRDefault="006405EB" w:rsidP="00002CC7">
      <w:pPr>
        <w:spacing w:after="200" w:line="276" w:lineRule="auto"/>
      </w:pPr>
    </w:p>
    <w:p w14:paraId="1393B732" w14:textId="25B71658" w:rsidR="006405EB" w:rsidRPr="00E63222" w:rsidRDefault="006405EB" w:rsidP="006405EB">
      <w:pPr>
        <w:rPr>
          <w:b/>
          <w:bCs/>
        </w:rPr>
      </w:pPr>
      <w:r w:rsidRPr="00E63222">
        <w:rPr>
          <w:b/>
          <w:bCs/>
        </w:rPr>
        <w:lastRenderedPageBreak/>
        <w:t>Question 2</w:t>
      </w:r>
    </w:p>
    <w:p w14:paraId="7BE101A9" w14:textId="77777777" w:rsidR="00EA7639" w:rsidRDefault="00EA7639" w:rsidP="006405EB"/>
    <w:p w14:paraId="271AABC1" w14:textId="1B8268BF" w:rsidR="006405EB" w:rsidRDefault="006405EB" w:rsidP="006405EB">
      <w:r w:rsidRPr="006405EB">
        <w:drawing>
          <wp:inline distT="0" distB="0" distL="0" distR="0" wp14:anchorId="74F92413" wp14:editId="79300C66">
            <wp:extent cx="5943600" cy="5069840"/>
            <wp:effectExtent l="0" t="0" r="0" b="0"/>
            <wp:docPr id="137218" name="Picture 2" descr="ruisdael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8" name="Picture 2" descr="ruisdael haar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69840"/>
                    </a:xfrm>
                    <a:prstGeom prst="rect">
                      <a:avLst/>
                    </a:prstGeom>
                    <a:noFill/>
                    <a:ln>
                      <a:noFill/>
                    </a:ln>
                  </pic:spPr>
                </pic:pic>
              </a:graphicData>
            </a:graphic>
          </wp:inline>
        </w:drawing>
      </w:r>
    </w:p>
    <w:p w14:paraId="7B44989A" w14:textId="77777777" w:rsidR="006405EB" w:rsidRDefault="006405EB" w:rsidP="006405EB"/>
    <w:p w14:paraId="79D5E3D8" w14:textId="04750AAA" w:rsidR="006405EB" w:rsidRDefault="006405EB" w:rsidP="006405EB">
      <w:r>
        <w:t xml:space="preserve">Jacob van Ruisdael, </w:t>
      </w:r>
      <w:r>
        <w:rPr>
          <w:i/>
          <w:iCs/>
        </w:rPr>
        <w:t>View of Haarlem</w:t>
      </w:r>
      <w:r>
        <w:t>, c. 1670</w:t>
      </w:r>
    </w:p>
    <w:p w14:paraId="1926C32C" w14:textId="77777777" w:rsidR="00E63222" w:rsidRDefault="00E63222" w:rsidP="006405EB"/>
    <w:p w14:paraId="7F55D005" w14:textId="24D76A05" w:rsidR="006405EB" w:rsidRDefault="006405EB" w:rsidP="006405EB">
      <w:r w:rsidRPr="006405EB">
        <w:t>According to Ann Jensen Adams’ essay you read for module 8, landscapes are not simply accurate views of reality, but instead carry significance for the Dutch. Discuss how Ruisdael gives you a selective view of his hometown of Haarlem. What elements does he emphasize?</w:t>
      </w:r>
    </w:p>
    <w:p w14:paraId="770B1270" w14:textId="7ECF3D9B" w:rsidR="00EA7639" w:rsidRDefault="00EA7639" w:rsidP="006405EB"/>
    <w:p w14:paraId="6F7B6B4D" w14:textId="6CD05CE2" w:rsidR="00EA7639" w:rsidRDefault="00EA7639">
      <w:pPr>
        <w:spacing w:after="160" w:line="259" w:lineRule="auto"/>
      </w:pPr>
      <w:r>
        <w:br w:type="page"/>
      </w:r>
    </w:p>
    <w:p w14:paraId="10884A4F" w14:textId="14737622" w:rsidR="00EA7639" w:rsidRPr="00E63222" w:rsidRDefault="00EA7639" w:rsidP="006405EB">
      <w:pPr>
        <w:rPr>
          <w:b/>
          <w:bCs/>
        </w:rPr>
      </w:pPr>
      <w:r w:rsidRPr="00E63222">
        <w:rPr>
          <w:b/>
          <w:bCs/>
        </w:rPr>
        <w:lastRenderedPageBreak/>
        <w:t>Question 3</w:t>
      </w:r>
    </w:p>
    <w:p w14:paraId="2C87B897" w14:textId="6DC14235" w:rsidR="00EA7639" w:rsidRDefault="00EA7639" w:rsidP="006405EB"/>
    <w:p w14:paraId="2A15E4CA" w14:textId="669BFB27" w:rsidR="00EA7639" w:rsidRDefault="00EA7639" w:rsidP="006405EB">
      <w:r w:rsidRPr="00EA7639">
        <w:drawing>
          <wp:inline distT="0" distB="0" distL="0" distR="0" wp14:anchorId="08FF06ED" wp14:editId="7C322458">
            <wp:extent cx="3590348" cy="6035040"/>
            <wp:effectExtent l="0" t="0" r="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0348" cy="6035040"/>
                    </a:xfrm>
                    <a:prstGeom prst="rect">
                      <a:avLst/>
                    </a:prstGeom>
                  </pic:spPr>
                </pic:pic>
              </a:graphicData>
            </a:graphic>
          </wp:inline>
        </w:drawing>
      </w:r>
    </w:p>
    <w:p w14:paraId="65E759FC" w14:textId="77740903" w:rsidR="00EA7639" w:rsidRDefault="00EA7639" w:rsidP="006405EB"/>
    <w:p w14:paraId="398AAA95" w14:textId="169928CA" w:rsidR="00EA7639" w:rsidRDefault="00EA7639" w:rsidP="006405EB">
      <w:r>
        <w:t xml:space="preserve">Albert </w:t>
      </w:r>
      <w:proofErr w:type="spellStart"/>
      <w:r>
        <w:t>Eckhout</w:t>
      </w:r>
      <w:proofErr w:type="spellEnd"/>
      <w:r>
        <w:t xml:space="preserve">, </w:t>
      </w:r>
      <w:proofErr w:type="spellStart"/>
      <w:r>
        <w:rPr>
          <w:i/>
          <w:iCs/>
        </w:rPr>
        <w:t>Tapuia</w:t>
      </w:r>
      <w:proofErr w:type="spellEnd"/>
      <w:r>
        <w:rPr>
          <w:i/>
          <w:iCs/>
        </w:rPr>
        <w:t xml:space="preserve"> Woman</w:t>
      </w:r>
      <w:r>
        <w:t>, 1641</w:t>
      </w:r>
    </w:p>
    <w:p w14:paraId="0CBE9432" w14:textId="0647E83B" w:rsidR="00EA7639" w:rsidRDefault="00EA7639" w:rsidP="006405EB"/>
    <w:p w14:paraId="78F23E89" w14:textId="37B82F3C" w:rsidR="00EA7639" w:rsidRDefault="00EA7639" w:rsidP="00EA7639">
      <w:r>
        <w:t xml:space="preserve">Explain the subject of the painting and where it was made. How did </w:t>
      </w:r>
      <w:proofErr w:type="spellStart"/>
      <w:r>
        <w:t>Eckhout</w:t>
      </w:r>
      <w:proofErr w:type="spellEnd"/>
      <w:r>
        <w:t xml:space="preserve"> portray the female figure, and what does it reveal about seventeenth-century Dutch attitudes towards the indigenous people of </w:t>
      </w:r>
      <w:r>
        <w:t>this land</w:t>
      </w:r>
      <w:r>
        <w:t>?</w:t>
      </w:r>
    </w:p>
    <w:p w14:paraId="0FA4DD67" w14:textId="77777777" w:rsidR="00EA7639" w:rsidRPr="00EA7639" w:rsidRDefault="00EA7639" w:rsidP="006405EB"/>
    <w:p w14:paraId="482A965E" w14:textId="77777777" w:rsidR="00EA7639" w:rsidRDefault="00EA7639" w:rsidP="006405EB"/>
    <w:p w14:paraId="7A6F0244" w14:textId="0FB6D9C0" w:rsidR="006405EB" w:rsidRDefault="006405EB" w:rsidP="006405EB"/>
    <w:p w14:paraId="74CC55B7" w14:textId="77777777" w:rsidR="006405EB" w:rsidRDefault="006405EB" w:rsidP="006405EB"/>
    <w:p w14:paraId="7CC4D56C" w14:textId="77777777" w:rsidR="006405EB" w:rsidRPr="006405EB" w:rsidRDefault="006405EB" w:rsidP="006405EB"/>
    <w:p w14:paraId="56D844A2" w14:textId="60F4ADA9" w:rsidR="003E60D9" w:rsidRPr="00EA7639" w:rsidRDefault="003E60D9" w:rsidP="00EA7639">
      <w:pPr>
        <w:spacing w:after="160" w:line="259" w:lineRule="auto"/>
        <w:rPr>
          <w:b/>
          <w:bCs/>
        </w:rPr>
      </w:pPr>
    </w:p>
    <w:sectPr w:rsidR="003E60D9" w:rsidRPr="00EA7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35898"/>
    <w:multiLevelType w:val="hybridMultilevel"/>
    <w:tmpl w:val="067C2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463447"/>
    <w:multiLevelType w:val="hybridMultilevel"/>
    <w:tmpl w:val="6C64C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3F06FC"/>
    <w:multiLevelType w:val="hybridMultilevel"/>
    <w:tmpl w:val="30967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D9"/>
    <w:rsid w:val="00002CC7"/>
    <w:rsid w:val="00194344"/>
    <w:rsid w:val="00236AEF"/>
    <w:rsid w:val="003C77EC"/>
    <w:rsid w:val="003E60D9"/>
    <w:rsid w:val="003F3C32"/>
    <w:rsid w:val="004E3B3D"/>
    <w:rsid w:val="00561283"/>
    <w:rsid w:val="005B207E"/>
    <w:rsid w:val="006405EB"/>
    <w:rsid w:val="006D598C"/>
    <w:rsid w:val="007173E6"/>
    <w:rsid w:val="00760C45"/>
    <w:rsid w:val="0078147C"/>
    <w:rsid w:val="008463F0"/>
    <w:rsid w:val="008D4D63"/>
    <w:rsid w:val="00AA7533"/>
    <w:rsid w:val="00B5142A"/>
    <w:rsid w:val="00C636A8"/>
    <w:rsid w:val="00D06CE6"/>
    <w:rsid w:val="00E63222"/>
    <w:rsid w:val="00EA7639"/>
    <w:rsid w:val="00EF4D2C"/>
    <w:rsid w:val="00F2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FCF6"/>
  <w15:chartTrackingRefBased/>
  <w15:docId w15:val="{075238DF-09D3-449D-8FC1-62DD1886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47C"/>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C7"/>
    <w:pPr>
      <w:ind w:left="720"/>
      <w:contextualSpacing/>
    </w:pPr>
  </w:style>
  <w:style w:type="table" w:styleId="TableGrid">
    <w:name w:val="Table Grid"/>
    <w:basedOn w:val="TableNormal"/>
    <w:uiPriority w:val="39"/>
    <w:rsid w:val="00194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library.artstor.org/library/secure/ViewImages?id=/ThWdC8hIywtPygxFTx5TnQkVn0sdg%3D%3D&amp;source=p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library.artstor.org/library/secure/ViewImages?id=8D5JfzAoMloyLyw4fzx6SnQo&amp;source=pp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7</cp:revision>
  <cp:lastPrinted>2021-04-09T02:47:00Z</cp:lastPrinted>
  <dcterms:created xsi:type="dcterms:W3CDTF">2021-04-09T02:20:00Z</dcterms:created>
  <dcterms:modified xsi:type="dcterms:W3CDTF">2021-04-09T02:54:00Z</dcterms:modified>
</cp:coreProperties>
</file>